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28C84" w14:textId="16D24F6B" w:rsidR="00BA5F80" w:rsidRDefault="009F0D7E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DFF12E" wp14:editId="50E79998">
            <wp:simplePos x="0" y="0"/>
            <wp:positionH relativeFrom="margin">
              <wp:posOffset>523875</wp:posOffset>
            </wp:positionH>
            <wp:positionV relativeFrom="margin">
              <wp:posOffset>-111125</wp:posOffset>
            </wp:positionV>
            <wp:extent cx="1228725" cy="1028700"/>
            <wp:effectExtent l="0" t="0" r="9525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951BF" w14:textId="163BFFD5" w:rsidR="009F0D7E" w:rsidRDefault="009F0D7E">
      <w:pPr>
        <w:rPr>
          <w:rFonts w:ascii="Arial" w:hAnsi="Arial"/>
        </w:rPr>
      </w:pPr>
    </w:p>
    <w:p w14:paraId="6DD45872" w14:textId="0651F68B" w:rsidR="009F0D7E" w:rsidRDefault="009F0D7E">
      <w:pPr>
        <w:rPr>
          <w:rFonts w:ascii="Arial" w:hAnsi="Arial"/>
        </w:rPr>
      </w:pPr>
    </w:p>
    <w:p w14:paraId="116BDFFB" w14:textId="77777777" w:rsidR="009F0D7E" w:rsidRDefault="009F0D7E">
      <w:pPr>
        <w:rPr>
          <w:rFonts w:ascii="Arial" w:hAnsi="Arial"/>
        </w:rPr>
      </w:pPr>
    </w:p>
    <w:p w14:paraId="04EA39AD" w14:textId="77777777" w:rsidR="00BA5F80" w:rsidRDefault="00BA5F80">
      <w:pPr>
        <w:rPr>
          <w:rFonts w:ascii="Arial" w:hAnsi="Arial"/>
        </w:rPr>
      </w:pPr>
    </w:p>
    <w:p w14:paraId="5CB6CF08" w14:textId="77777777" w:rsidR="009F0D7E" w:rsidRDefault="009F0D7E" w:rsidP="00BF3633">
      <w:pPr>
        <w:ind w:firstLine="720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3B137548" w14:textId="77777777" w:rsidR="009F0D7E" w:rsidRDefault="009F0D7E" w:rsidP="00BF3633">
      <w:pPr>
        <w:ind w:firstLine="720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7C504296" w14:textId="77777777" w:rsidR="009F0D7E" w:rsidRDefault="009F0D7E" w:rsidP="00BF3633">
      <w:pPr>
        <w:ind w:firstLine="720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119E0FCD" w14:textId="74870ED0" w:rsidR="00BF3633" w:rsidRPr="00547B0F" w:rsidRDefault="00BF3633" w:rsidP="00BF3633">
      <w:pPr>
        <w:ind w:firstLine="720"/>
        <w:jc w:val="both"/>
        <w:rPr>
          <w:rFonts w:ascii="Arial" w:eastAsia="Times New Roman" w:hAnsi="Arial" w:cs="Arial"/>
          <w:b/>
          <w:bCs/>
          <w:color w:val="222222"/>
          <w:lang w:val="en-US"/>
        </w:rPr>
      </w:pPr>
      <w:r w:rsidRPr="00547B0F">
        <w:rPr>
          <w:rFonts w:ascii="Arial" w:eastAsia="Times New Roman" w:hAnsi="Arial" w:cs="Arial"/>
          <w:b/>
          <w:bCs/>
          <w:color w:val="222222"/>
        </w:rPr>
        <w:t>Project: COBRA</w:t>
      </w:r>
    </w:p>
    <w:p w14:paraId="77D0DCB3" w14:textId="77777777" w:rsidR="00BF3633" w:rsidRPr="00547B0F" w:rsidRDefault="00BF3633" w:rsidP="00BF3633">
      <w:pPr>
        <w:ind w:firstLine="720"/>
        <w:jc w:val="both"/>
        <w:rPr>
          <w:rFonts w:ascii="Arial" w:eastAsia="Times New Roman" w:hAnsi="Arial" w:cs="Arial"/>
          <w:color w:val="222222"/>
          <w:lang w:val="en"/>
        </w:rPr>
      </w:pPr>
    </w:p>
    <w:p w14:paraId="22AFA5D5" w14:textId="3E557C2A" w:rsidR="00BF3633" w:rsidRPr="00547B0F" w:rsidRDefault="00BF3633" w:rsidP="00BF3633">
      <w:pPr>
        <w:ind w:firstLine="720"/>
        <w:jc w:val="both"/>
        <w:rPr>
          <w:rFonts w:ascii="Arial" w:eastAsiaTheme="minorHAnsi" w:hAnsi="Arial" w:cs="Arial"/>
          <w:b/>
          <w:lang w:val="en-US"/>
        </w:rPr>
      </w:pPr>
      <w:r w:rsidRPr="00547B0F">
        <w:rPr>
          <w:rFonts w:ascii="Arial" w:hAnsi="Arial" w:cs="Arial"/>
          <w:b/>
          <w:lang w:val="en-US"/>
        </w:rPr>
        <w:t xml:space="preserve">Project Duration: </w:t>
      </w:r>
      <w:r w:rsidRPr="00547B0F">
        <w:rPr>
          <w:rFonts w:ascii="Arial" w:hAnsi="Arial" w:cs="Arial"/>
          <w:b/>
        </w:rPr>
        <w:t>1/10/</w:t>
      </w:r>
      <w:r w:rsidRPr="00547B0F">
        <w:rPr>
          <w:rFonts w:ascii="Arial" w:hAnsi="Arial" w:cs="Arial"/>
          <w:b/>
          <w:lang w:val="en-US"/>
        </w:rPr>
        <w:t>2019-</w:t>
      </w:r>
      <w:r w:rsidRPr="00547B0F">
        <w:rPr>
          <w:rFonts w:ascii="Arial" w:hAnsi="Arial" w:cs="Arial"/>
          <w:b/>
        </w:rPr>
        <w:t>30/</w:t>
      </w:r>
      <w:r w:rsidR="00547B0F">
        <w:rPr>
          <w:rFonts w:ascii="Arial" w:hAnsi="Arial" w:cs="Arial"/>
          <w:b/>
          <w:lang w:val="en-US"/>
        </w:rPr>
        <w:t>0</w:t>
      </w:r>
      <w:r w:rsidRPr="00547B0F">
        <w:rPr>
          <w:rFonts w:ascii="Arial" w:hAnsi="Arial" w:cs="Arial"/>
          <w:b/>
        </w:rPr>
        <w:t>9/</w:t>
      </w:r>
      <w:r w:rsidRPr="00547B0F">
        <w:rPr>
          <w:rFonts w:ascii="Arial" w:hAnsi="Arial" w:cs="Arial"/>
          <w:b/>
          <w:lang w:val="en-US"/>
        </w:rPr>
        <w:t>202</w:t>
      </w:r>
      <w:r w:rsidRPr="00547B0F">
        <w:rPr>
          <w:rFonts w:ascii="Arial" w:hAnsi="Arial" w:cs="Arial"/>
          <w:b/>
        </w:rPr>
        <w:t>2 (36 months)</w:t>
      </w:r>
    </w:p>
    <w:p w14:paraId="477997F2" w14:textId="77777777" w:rsidR="00BF3633" w:rsidRPr="00547B0F" w:rsidRDefault="00BF3633" w:rsidP="00BF3633">
      <w:pPr>
        <w:ind w:firstLine="720"/>
        <w:jc w:val="both"/>
        <w:rPr>
          <w:rFonts w:ascii="Arial" w:eastAsia="Calibri" w:hAnsi="Arial" w:cs="Arial"/>
          <w:b/>
          <w:lang w:val="en-US"/>
        </w:rPr>
      </w:pPr>
    </w:p>
    <w:p w14:paraId="1EC70844" w14:textId="77777777" w:rsidR="00BF3633" w:rsidRPr="00547B0F" w:rsidRDefault="00BF3633" w:rsidP="00BF3633">
      <w:pPr>
        <w:ind w:firstLine="720"/>
        <w:jc w:val="both"/>
        <w:rPr>
          <w:rFonts w:ascii="Arial" w:hAnsi="Arial" w:cs="Arial"/>
          <w:b/>
          <w:lang w:val="en-US"/>
        </w:rPr>
      </w:pPr>
      <w:r w:rsidRPr="00547B0F">
        <w:rPr>
          <w:rFonts w:ascii="Arial" w:hAnsi="Arial" w:cs="Arial"/>
          <w:b/>
          <w:lang w:val="en-US"/>
        </w:rPr>
        <w:t>Overall Budget:</w:t>
      </w:r>
      <w:r w:rsidRPr="00547B0F">
        <w:rPr>
          <w:rFonts w:ascii="Arial" w:eastAsia="Times New Roman" w:hAnsi="Arial" w:cs="Arial"/>
          <w:b/>
          <w:bCs/>
          <w:lang w:val="en-US"/>
        </w:rPr>
        <w:t xml:space="preserve"> €</w:t>
      </w:r>
      <w:r w:rsidRPr="00547B0F">
        <w:rPr>
          <w:rFonts w:ascii="Arial" w:eastAsia="Times New Roman" w:hAnsi="Arial" w:cs="Arial"/>
          <w:b/>
          <w:bCs/>
        </w:rPr>
        <w:t>1.644.529,01</w:t>
      </w:r>
    </w:p>
    <w:p w14:paraId="5494DB04" w14:textId="77777777" w:rsidR="00BF3633" w:rsidRPr="00547B0F" w:rsidRDefault="00BF3633" w:rsidP="00BF3633">
      <w:pPr>
        <w:rPr>
          <w:rFonts w:ascii="Arial" w:eastAsia="Times New Roman" w:hAnsi="Arial" w:cs="Arial"/>
          <w:color w:val="222222"/>
          <w:lang w:val="en"/>
        </w:rPr>
      </w:pPr>
    </w:p>
    <w:p w14:paraId="6DA2F8C6" w14:textId="77777777" w:rsidR="00BF3633" w:rsidRPr="00547B0F" w:rsidRDefault="00BF3633" w:rsidP="00BF363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val="en"/>
        </w:rPr>
      </w:pPr>
      <w:r w:rsidRPr="00547B0F">
        <w:rPr>
          <w:rFonts w:ascii="Arial" w:eastAsia="Times New Roman" w:hAnsi="Arial" w:cs="Arial"/>
          <w:color w:val="222222"/>
          <w:lang w:val="en"/>
        </w:rPr>
        <w:t xml:space="preserve">COBRA or Confrontation of CBRN-Terrorism Threats project aims to increase preparedness and response capabilities of South-East Europe LEAs against terrorist attacks and CBRN treats. This is an initiative addressing wide range of complex challenges and asymmetric threats with focus on Law Enforcement Agencies. </w:t>
      </w:r>
      <w:proofErr w:type="spellStart"/>
      <w:r w:rsidRPr="00547B0F">
        <w:rPr>
          <w:rFonts w:ascii="Arial" w:eastAsia="Times New Roman" w:hAnsi="Arial" w:cs="Arial"/>
          <w:color w:val="222222"/>
          <w:lang w:val="en"/>
        </w:rPr>
        <w:t>Тraining</w:t>
      </w:r>
      <w:proofErr w:type="spellEnd"/>
      <w:r w:rsidRPr="00547B0F">
        <w:rPr>
          <w:rFonts w:ascii="Arial" w:eastAsia="Times New Roman" w:hAnsi="Arial" w:cs="Arial"/>
          <w:color w:val="222222"/>
          <w:lang w:val="en"/>
        </w:rPr>
        <w:t>, equipment and security for citizens and infrastructures (both critical and public spaces) is the main focus of the project.</w:t>
      </w:r>
    </w:p>
    <w:p w14:paraId="202EB958" w14:textId="77777777" w:rsidR="00BF3633" w:rsidRPr="00547B0F" w:rsidRDefault="00BF3633" w:rsidP="00BF363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val="en"/>
        </w:rPr>
      </w:pPr>
      <w:r w:rsidRPr="00547B0F">
        <w:rPr>
          <w:rFonts w:ascii="Arial" w:eastAsia="Times New Roman" w:hAnsi="Arial" w:cs="Arial"/>
          <w:color w:val="222222"/>
          <w:lang w:val="en"/>
        </w:rPr>
        <w:t>The COBRA project aims to:</w:t>
      </w:r>
    </w:p>
    <w:p w14:paraId="3B8930B9" w14:textId="77777777" w:rsidR="00BF3633" w:rsidRPr="00547B0F" w:rsidRDefault="00BF3633" w:rsidP="00BF3633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val="en"/>
        </w:rPr>
      </w:pPr>
      <w:r w:rsidRPr="00547B0F">
        <w:rPr>
          <w:rFonts w:ascii="Arial" w:eastAsia="Times New Roman" w:hAnsi="Arial" w:cs="Arial"/>
          <w:color w:val="222222"/>
          <w:lang w:val="en"/>
        </w:rPr>
        <w:t>Raise awareness and increase preparedness and response capabilities of South-East Europe LEAs against terrorist attacks to public spaces and CBRN threats.</w:t>
      </w:r>
    </w:p>
    <w:p w14:paraId="191EF530" w14:textId="77777777" w:rsidR="00BF3633" w:rsidRPr="00547B0F" w:rsidRDefault="00BF3633" w:rsidP="00BF3633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val="en"/>
        </w:rPr>
      </w:pPr>
      <w:r w:rsidRPr="00547B0F">
        <w:rPr>
          <w:rFonts w:ascii="Arial" w:eastAsia="Times New Roman" w:hAnsi="Arial" w:cs="Arial"/>
          <w:color w:val="222222"/>
          <w:lang w:val="en"/>
        </w:rPr>
        <w:t>Provide specialized training to personnel involved in detecting and mitigating the impact of attacks to open public spaces and managing CBRN risks of critical infrastructures.</w:t>
      </w:r>
    </w:p>
    <w:p w14:paraId="53B0ECF5" w14:textId="31E082B8" w:rsidR="00BF3633" w:rsidRPr="00547B0F" w:rsidRDefault="00BF3633" w:rsidP="00BF3633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val="en"/>
        </w:rPr>
      </w:pPr>
      <w:r w:rsidRPr="00547B0F">
        <w:rPr>
          <w:rFonts w:ascii="Arial" w:eastAsia="Times New Roman" w:hAnsi="Arial" w:cs="Arial"/>
          <w:color w:val="222222"/>
          <w:lang w:val="en"/>
        </w:rPr>
        <w:t>Invest to the procurement and upgrade of field technical equipment and components for incident response</w:t>
      </w:r>
      <w:r w:rsidR="0093143C" w:rsidRPr="0093143C">
        <w:rPr>
          <w:rFonts w:ascii="Arial" w:eastAsia="Times New Roman" w:hAnsi="Arial" w:cs="Arial"/>
          <w:color w:val="222222"/>
          <w:lang w:val="en-US"/>
        </w:rPr>
        <w:t xml:space="preserve">, </w:t>
      </w:r>
      <w:r w:rsidRPr="00547B0F">
        <w:rPr>
          <w:rFonts w:ascii="Arial" w:eastAsia="Times New Roman" w:hAnsi="Arial" w:cs="Arial"/>
          <w:color w:val="222222"/>
          <w:lang w:val="en"/>
        </w:rPr>
        <w:t>for special training purposes.</w:t>
      </w:r>
    </w:p>
    <w:p w14:paraId="457F4786" w14:textId="77777777" w:rsidR="00BF3633" w:rsidRPr="00547B0F" w:rsidRDefault="00BF3633" w:rsidP="00BF3633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val="en"/>
        </w:rPr>
      </w:pPr>
      <w:r w:rsidRPr="00547B0F">
        <w:rPr>
          <w:rFonts w:ascii="Arial" w:eastAsia="Times New Roman" w:hAnsi="Arial" w:cs="Arial"/>
          <w:color w:val="222222"/>
          <w:lang w:val="en"/>
        </w:rPr>
        <w:t>Share good practices and lessons learnt to efficiently align relevant SOPs in case of cross jurisdictional incidents.</w:t>
      </w:r>
    </w:p>
    <w:p w14:paraId="3EE7B553" w14:textId="77777777" w:rsidR="00BF3633" w:rsidRPr="00547B0F" w:rsidRDefault="00BF3633" w:rsidP="00BF363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val="en"/>
        </w:rPr>
      </w:pPr>
      <w:r w:rsidRPr="00547B0F">
        <w:rPr>
          <w:rFonts w:ascii="Arial" w:eastAsia="Times New Roman" w:hAnsi="Arial" w:cs="Arial"/>
          <w:color w:val="222222"/>
          <w:lang w:val="en"/>
        </w:rPr>
        <w:t>This project has received funding from the European Union's Internal Security Fund - Police under grant agreement No 861789.</w:t>
      </w:r>
    </w:p>
    <w:p w14:paraId="28B34E6F" w14:textId="5FFC366E" w:rsidR="00BA5F80" w:rsidRDefault="00BA5F80">
      <w:pPr>
        <w:rPr>
          <w:rFonts w:ascii="Arial" w:hAnsi="Arial"/>
        </w:rPr>
      </w:pPr>
    </w:p>
    <w:p w14:paraId="69C10E79" w14:textId="68BE536C" w:rsidR="009F0D7E" w:rsidRPr="009F0D7E" w:rsidRDefault="009F0D7E" w:rsidP="009F0D7E">
      <w:pPr>
        <w:rPr>
          <w:rFonts w:ascii="Arial" w:hAnsi="Arial"/>
        </w:rPr>
      </w:pPr>
    </w:p>
    <w:p w14:paraId="6893407B" w14:textId="741D9E40" w:rsidR="009F0D7E" w:rsidRPr="009F0D7E" w:rsidRDefault="009F0D7E" w:rsidP="009F0D7E">
      <w:pPr>
        <w:rPr>
          <w:rFonts w:ascii="Arial" w:hAnsi="Arial"/>
        </w:rPr>
      </w:pPr>
    </w:p>
    <w:p w14:paraId="2F4CE8D9" w14:textId="348DA061" w:rsidR="009F0D7E" w:rsidRPr="009F0D7E" w:rsidRDefault="009F0D7E" w:rsidP="009F0D7E">
      <w:pPr>
        <w:rPr>
          <w:rFonts w:ascii="Arial" w:hAnsi="Arial"/>
        </w:rPr>
      </w:pPr>
    </w:p>
    <w:p w14:paraId="384E7105" w14:textId="3452A71B" w:rsidR="009F0D7E" w:rsidRPr="009F0D7E" w:rsidRDefault="009F0D7E" w:rsidP="009F0D7E">
      <w:pPr>
        <w:rPr>
          <w:rFonts w:ascii="Arial" w:hAnsi="Arial"/>
        </w:rPr>
      </w:pPr>
    </w:p>
    <w:p w14:paraId="61E18BED" w14:textId="24C1EA20" w:rsidR="009F0D7E" w:rsidRPr="009F0D7E" w:rsidRDefault="009F0D7E" w:rsidP="009F0D7E">
      <w:pPr>
        <w:rPr>
          <w:rFonts w:ascii="Arial" w:hAnsi="Arial"/>
        </w:rPr>
      </w:pPr>
    </w:p>
    <w:p w14:paraId="3E3F9E19" w14:textId="29A10212" w:rsidR="009F0D7E" w:rsidRPr="009F0D7E" w:rsidRDefault="009F0D7E" w:rsidP="009F0D7E">
      <w:pPr>
        <w:rPr>
          <w:rFonts w:ascii="Arial" w:hAnsi="Arial"/>
        </w:rPr>
      </w:pPr>
    </w:p>
    <w:p w14:paraId="20D92FFA" w14:textId="47124F94" w:rsidR="009F0D7E" w:rsidRPr="009F0D7E" w:rsidRDefault="009F0D7E" w:rsidP="009F0D7E">
      <w:pPr>
        <w:rPr>
          <w:rFonts w:ascii="Arial" w:hAnsi="Arial"/>
        </w:rPr>
      </w:pPr>
    </w:p>
    <w:p w14:paraId="2483BEBA" w14:textId="6D38B6DD" w:rsidR="009F0D7E" w:rsidRDefault="009F0D7E" w:rsidP="009F0D7E">
      <w:pPr>
        <w:rPr>
          <w:rFonts w:ascii="Arial" w:hAnsi="Arial"/>
        </w:rPr>
      </w:pPr>
    </w:p>
    <w:p w14:paraId="33CC3F90" w14:textId="77777777" w:rsidR="009F0D7E" w:rsidRPr="009F0D7E" w:rsidRDefault="009F0D7E" w:rsidP="009F0D7E">
      <w:pPr>
        <w:ind w:firstLine="709"/>
        <w:rPr>
          <w:rFonts w:ascii="Arial" w:hAnsi="Arial"/>
        </w:rPr>
      </w:pPr>
    </w:p>
    <w:sectPr w:rsidR="009F0D7E" w:rsidRPr="009F0D7E" w:rsidSect="00BA5F80">
      <w:headerReference w:type="default" r:id="rId8"/>
      <w:footerReference w:type="default" r:id="rId9"/>
      <w:pgSz w:w="11906" w:h="16838"/>
      <w:pgMar w:top="1589" w:right="567" w:bottom="2036" w:left="850" w:header="567" w:footer="85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1FADD" w14:textId="77777777" w:rsidR="00377B46" w:rsidRDefault="00377B46" w:rsidP="00BA5F80">
      <w:pPr>
        <w:rPr>
          <w:rFonts w:hint="eastAsia"/>
        </w:rPr>
      </w:pPr>
      <w:r>
        <w:separator/>
      </w:r>
    </w:p>
  </w:endnote>
  <w:endnote w:type="continuationSeparator" w:id="0">
    <w:p w14:paraId="31C93E69" w14:textId="77777777" w:rsidR="00377B46" w:rsidRDefault="00377B46" w:rsidP="00BA5F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73D7" w14:textId="77777777" w:rsidR="00BA5F80" w:rsidRDefault="00EF14D1">
    <w:pPr>
      <w:pStyle w:val="a6"/>
      <w:rPr>
        <w:rFonts w:hint="eastAsia"/>
      </w:rPr>
    </w:pPr>
    <w:r>
      <w:rPr>
        <w:noProof/>
        <w:lang w:eastAsia="bg-BG" w:bidi="ar-SA"/>
      </w:rPr>
      <w:drawing>
        <wp:anchor distT="0" distB="0" distL="0" distR="0" simplePos="0" relativeHeight="251656192" behindDoc="1" locked="0" layoutInCell="1" allowOverlap="1" wp14:anchorId="5A34A1B3" wp14:editId="302C3063">
          <wp:simplePos x="0" y="0"/>
          <wp:positionH relativeFrom="column">
            <wp:posOffset>-116205</wp:posOffset>
          </wp:positionH>
          <wp:positionV relativeFrom="paragraph">
            <wp:posOffset>-66675</wp:posOffset>
          </wp:positionV>
          <wp:extent cx="6660515" cy="917575"/>
          <wp:effectExtent l="0" t="0" r="0" b="0"/>
          <wp:wrapSquare wrapText="largest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0515" cy="917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E4917" w14:textId="77777777" w:rsidR="00377B46" w:rsidRDefault="00377B46" w:rsidP="00BA5F80">
      <w:pPr>
        <w:rPr>
          <w:rFonts w:hint="eastAsia"/>
        </w:rPr>
      </w:pPr>
      <w:r>
        <w:separator/>
      </w:r>
    </w:p>
  </w:footnote>
  <w:footnote w:type="continuationSeparator" w:id="0">
    <w:p w14:paraId="45A135C8" w14:textId="77777777" w:rsidR="00377B46" w:rsidRDefault="00377B46" w:rsidP="00BA5F8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B4579" w14:textId="6E43046C" w:rsidR="00BA5F80" w:rsidRDefault="0039540D">
    <w:pPr>
      <w:pStyle w:val="a5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13A884" wp14:editId="7C07D95E">
              <wp:simplePos x="0" y="0"/>
              <wp:positionH relativeFrom="column">
                <wp:posOffset>4649470</wp:posOffset>
              </wp:positionH>
              <wp:positionV relativeFrom="paragraph">
                <wp:posOffset>74930</wp:posOffset>
              </wp:positionV>
              <wp:extent cx="1315720" cy="262890"/>
              <wp:effectExtent l="127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572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A4EAA" w14:textId="3A9D69DF" w:rsidR="00BA5F80" w:rsidRDefault="00BA5F80">
                          <w:pPr>
                            <w:pStyle w:val="-"/>
                            <w:jc w:val="righ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13A884" id="Rectangle 1" o:spid="_x0000_s1026" style="position:absolute;margin-left:366.1pt;margin-top:5.9pt;width:103.6pt;height:20.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" stroked="f" strokeweight="0">
              <v:textbox inset="0,0,0,0">
                <w:txbxContent>
                  <w:p w14:paraId="4FFA4EAA" w14:textId="3A9D69DF" w:rsidR="00BA5F80" w:rsidRDefault="00BA5F80">
                    <w:pPr>
                      <w:pStyle w:val="-"/>
                      <w:jc w:val="right"/>
                      <w:rPr>
                        <w:rFonts w:hint="eastAsia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1D51B55" w14:textId="1C0D950E" w:rsidR="00BA5F80" w:rsidRDefault="0052753E">
    <w:pPr>
      <w:pStyle w:val="a5"/>
      <w:rPr>
        <w:rFonts w:hint="eastAsia"/>
      </w:rPr>
    </w:pPr>
    <w:r>
      <w:rPr>
        <w:noProof/>
        <w:lang w:eastAsia="bg-BG" w:bidi="ar-SA"/>
      </w:rPr>
      <w:drawing>
        <wp:anchor distT="0" distB="0" distL="0" distR="0" simplePos="0" relativeHeight="251661312" behindDoc="0" locked="0" layoutInCell="1" allowOverlap="1" wp14:anchorId="7F9EA0DB" wp14:editId="1A1010EC">
          <wp:simplePos x="0" y="0"/>
          <wp:positionH relativeFrom="margin">
            <wp:posOffset>4842510</wp:posOffset>
          </wp:positionH>
          <wp:positionV relativeFrom="margin">
            <wp:posOffset>0</wp:posOffset>
          </wp:positionV>
          <wp:extent cx="1551305" cy="716280"/>
          <wp:effectExtent l="0" t="0" r="0" b="762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795"/>
    <w:multiLevelType w:val="hybridMultilevel"/>
    <w:tmpl w:val="DA327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2ABB"/>
    <w:multiLevelType w:val="multilevel"/>
    <w:tmpl w:val="1B22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8367E"/>
    <w:multiLevelType w:val="hybridMultilevel"/>
    <w:tmpl w:val="584A83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717C7B"/>
    <w:multiLevelType w:val="hybridMultilevel"/>
    <w:tmpl w:val="A1DAB6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12851"/>
    <w:multiLevelType w:val="hybridMultilevel"/>
    <w:tmpl w:val="C76CF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2941"/>
    <w:multiLevelType w:val="hybridMultilevel"/>
    <w:tmpl w:val="D1DEAA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CE60DD"/>
    <w:multiLevelType w:val="hybridMultilevel"/>
    <w:tmpl w:val="9E6062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80"/>
    <w:rsid w:val="001D3B32"/>
    <w:rsid w:val="00377B46"/>
    <w:rsid w:val="0039540D"/>
    <w:rsid w:val="00437809"/>
    <w:rsid w:val="0052753E"/>
    <w:rsid w:val="00547B0F"/>
    <w:rsid w:val="0093143C"/>
    <w:rsid w:val="00952605"/>
    <w:rsid w:val="009F0D7E"/>
    <w:rsid w:val="00BA5F80"/>
    <w:rsid w:val="00BF3633"/>
    <w:rsid w:val="00D82448"/>
    <w:rsid w:val="00EF14D1"/>
    <w:rsid w:val="00E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ACC70"/>
  <w15:docId w15:val="{3D1BAD12-FA6F-44D4-BF3C-BD5919E8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bg-BG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5F80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ръзка към Интернет"/>
    <w:rsid w:val="00BA5F80"/>
    <w:rPr>
      <w:color w:val="000080"/>
      <w:u w:val="single"/>
    </w:rPr>
  </w:style>
  <w:style w:type="paragraph" w:customStyle="1" w:styleId="a0">
    <w:name w:val="Заглавие"/>
    <w:basedOn w:val="Normal"/>
    <w:next w:val="a1"/>
    <w:rsid w:val="00BA5F8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1">
    <w:name w:val="Основен текст"/>
    <w:basedOn w:val="Normal"/>
    <w:rsid w:val="00BA5F80"/>
    <w:pPr>
      <w:spacing w:after="140" w:line="288" w:lineRule="auto"/>
    </w:pPr>
  </w:style>
  <w:style w:type="paragraph" w:customStyle="1" w:styleId="a2">
    <w:name w:val="Списък"/>
    <w:basedOn w:val="a1"/>
    <w:rsid w:val="00BA5F80"/>
  </w:style>
  <w:style w:type="paragraph" w:customStyle="1" w:styleId="a3">
    <w:name w:val="Надпис"/>
    <w:basedOn w:val="Normal"/>
    <w:rsid w:val="00BA5F80"/>
    <w:pPr>
      <w:suppressLineNumbers/>
      <w:spacing w:before="120" w:after="120"/>
    </w:pPr>
    <w:rPr>
      <w:i/>
      <w:iCs/>
    </w:rPr>
  </w:style>
  <w:style w:type="paragraph" w:customStyle="1" w:styleId="a4">
    <w:name w:val="Указател"/>
    <w:basedOn w:val="Normal"/>
    <w:rsid w:val="00BA5F80"/>
    <w:pPr>
      <w:suppressLineNumbers/>
    </w:pPr>
  </w:style>
  <w:style w:type="paragraph" w:customStyle="1" w:styleId="a5">
    <w:name w:val="Горен колонтитул"/>
    <w:basedOn w:val="Normal"/>
    <w:rsid w:val="00BA5F80"/>
    <w:pPr>
      <w:suppressLineNumbers/>
      <w:tabs>
        <w:tab w:val="center" w:pos="5244"/>
        <w:tab w:val="right" w:pos="10489"/>
      </w:tabs>
    </w:pPr>
  </w:style>
  <w:style w:type="paragraph" w:customStyle="1" w:styleId="a6">
    <w:name w:val="Долен колонтитул"/>
    <w:basedOn w:val="Normal"/>
    <w:rsid w:val="00BA5F80"/>
    <w:pPr>
      <w:suppressLineNumbers/>
      <w:tabs>
        <w:tab w:val="center" w:pos="5244"/>
        <w:tab w:val="right" w:pos="10489"/>
      </w:tabs>
    </w:pPr>
  </w:style>
  <w:style w:type="paragraph" w:customStyle="1" w:styleId="-">
    <w:name w:val="Рамка - съдържание"/>
    <w:basedOn w:val="Normal"/>
    <w:rsid w:val="00BA5F80"/>
  </w:style>
  <w:style w:type="paragraph" w:styleId="ListParagraph">
    <w:name w:val="List Paragraph"/>
    <w:basedOn w:val="Normal"/>
    <w:uiPriority w:val="34"/>
    <w:qFormat/>
    <w:rsid w:val="00BF363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l-G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F0D7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F0D7E"/>
    <w:rPr>
      <w:rFonts w:cs="Mangal"/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9F0D7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F0D7E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Company>Grizli777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 Атанасов</dc:creator>
  <cp:lastModifiedBy>Police</cp:lastModifiedBy>
  <cp:revision>8</cp:revision>
  <dcterms:created xsi:type="dcterms:W3CDTF">2021-03-26T10:32:00Z</dcterms:created>
  <dcterms:modified xsi:type="dcterms:W3CDTF">2021-04-07T09:25:00Z</dcterms:modified>
  <dc:language>bg-BG</dc:language>
</cp:coreProperties>
</file>